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48" w:rsidRPr="00C03C48" w:rsidRDefault="00C03C48" w:rsidP="00C03C48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24"/>
          <w:szCs w:val="24"/>
          <w:lang w:eastAsia="ru-RU"/>
        </w:rPr>
      </w:pPr>
      <w:bookmarkStart w:id="0" w:name="_GoBack"/>
      <w:r w:rsidRPr="00C03C48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24"/>
          <w:szCs w:val="24"/>
          <w:lang w:eastAsia="ru-RU"/>
        </w:rPr>
        <w:t xml:space="preserve">Правила поведения при пожаре в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24"/>
          <w:szCs w:val="24"/>
          <w:lang w:eastAsia="ru-RU"/>
        </w:rPr>
        <w:t>образовательном учреждении.</w:t>
      </w:r>
    </w:p>
    <w:bookmarkEnd w:id="0"/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нужно делать при пожаре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Немедленно со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общить в единую службу спасения по теле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фону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«01», «101»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Руководство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органи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зовать эвакуа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цию учащихся в безопасное ме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сто в со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ответст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вии с планом эвакуации. При этом ис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пользовать и запасные эвакуаци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онные выходы. Кода речь идет о жизни и здоровье детей, не обяза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 собирать все учебники и бежать к гардеробу. В этой ситуа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ции нельзя терять ни ми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нуты.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При сильном задымлении нужно обеспечить защиту органов дыха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ния. Это мо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гут быть намочен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водой полотенца и платки.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Ни в коем слу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чае не допускать па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ники. Если пути эвакуации пе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рере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заны, под руково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дством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ребятам нужно вернуться в классы, за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крыть дверь, вентиля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ционные ре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шетки, от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крыть окна и ждать при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бытия пожар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разделений. Время прибытия 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вышает 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5-7 минут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момента со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общения о пожаре.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Особая ответственность в по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 xml:space="preserve">добной ситуации ложится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педагогов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 Во многом, от их са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мообладания, орга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низаторских способностей и автори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тета за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висят здоровье и жизнь детей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 что необходимо обратить вни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мание, чтобы избежать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беды?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быть в рабо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чем со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стоянии противопожарная сигнализа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ция.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заранее знать пути эвакуации своего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кабинета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для чего и производиться предварительная практическая отработка планов эвакуации.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эвакуации дети держат друг друга за руки, по возможно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сти, взрослые должны быть и в начале, и в конце ко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лоны.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менее важно следить за со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стоя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нием дорог и подъездов к зданию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Это необходимо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сти для того, чтобы пожарные машины всегда имели возмож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ность проехать на тер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риторию без препятствий. Заборы, деревья и сугробы не должны мешать по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жарным машинам, а главное, авто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механическим лестницам для спасе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людей.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Решетки на окнах должны быть рас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пашными. Ключи от них должны храниться в самом каби</w:t>
      </w:r>
      <w:r w:rsidRPr="00C0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нете.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Мы надеемся,</w:t>
      </w:r>
    </w:p>
    <w:p w:rsidR="00C03C48" w:rsidRPr="00C03C48" w:rsidRDefault="00C03C48" w:rsidP="00C03C4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что эти рекоменда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ции Вам не пригодятся, а гаран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тией этому может быть соблю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дение элементарных пра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вил пожарной безопасно</w:t>
      </w:r>
      <w:r w:rsidRPr="00C03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oftHyphen/>
        <w:t>сти.</w:t>
      </w:r>
    </w:p>
    <w:p w:rsidR="004176B0" w:rsidRPr="00C03C48" w:rsidRDefault="004176B0" w:rsidP="00C03C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176B0" w:rsidRPr="00C0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48"/>
    <w:rsid w:val="004176B0"/>
    <w:rsid w:val="00C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1"/>
  <w15:chartTrackingRefBased/>
  <w15:docId w15:val="{DC152EAE-5611-4268-AD17-4922BC15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DSTiE</dc:creator>
  <cp:keywords/>
  <dc:description/>
  <cp:lastModifiedBy>DSTiE</cp:lastModifiedBy>
  <cp:revision>1</cp:revision>
  <dcterms:created xsi:type="dcterms:W3CDTF">2021-03-05T03:04:00Z</dcterms:created>
  <dcterms:modified xsi:type="dcterms:W3CDTF">2021-03-05T03:09:00Z</dcterms:modified>
</cp:coreProperties>
</file>